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2704" w:rsidRPr="00674AE6" w:rsidRDefault="00462704" w:rsidP="00462704">
      <w:pPr>
        <w:pStyle w:val="1"/>
        <w:spacing w:after="0" w:line="382" w:lineRule="auto"/>
        <w:ind w:firstLine="0"/>
        <w:jc w:val="center"/>
        <w:rPr>
          <w:sz w:val="28"/>
          <w:szCs w:val="28"/>
        </w:rPr>
      </w:pPr>
      <w:r w:rsidRPr="00674AE6">
        <w:rPr>
          <w:sz w:val="28"/>
          <w:szCs w:val="28"/>
        </w:rPr>
        <w:t>Финансово-экономическое обоснование</w:t>
      </w:r>
    </w:p>
    <w:p w:rsidR="00462704" w:rsidRPr="00674AE6" w:rsidRDefault="00462704" w:rsidP="00462704">
      <w:pPr>
        <w:pStyle w:val="1"/>
        <w:spacing w:after="480" w:line="382" w:lineRule="auto"/>
        <w:ind w:firstLine="0"/>
        <w:jc w:val="center"/>
        <w:rPr>
          <w:sz w:val="28"/>
          <w:szCs w:val="28"/>
        </w:rPr>
      </w:pPr>
      <w:r w:rsidRPr="00674AE6">
        <w:rPr>
          <w:sz w:val="28"/>
          <w:szCs w:val="28"/>
        </w:rPr>
        <w:t xml:space="preserve">к проекту решения Думы городского округа Тольятти </w:t>
      </w:r>
      <w:r w:rsidR="00674AE6" w:rsidRPr="00674AE6">
        <w:rPr>
          <w:sz w:val="28"/>
          <w:szCs w:val="28"/>
        </w:rPr>
        <w:t>«О структуре контрольно-счетной палаты городского округа Тольятти</w:t>
      </w:r>
      <w:r w:rsidR="00674AE6" w:rsidRPr="00674AE6">
        <w:rPr>
          <w:sz w:val="28"/>
          <w:szCs w:val="28"/>
        </w:rPr>
        <w:t xml:space="preserve"> </w:t>
      </w:r>
      <w:r w:rsidRPr="00674AE6">
        <w:rPr>
          <w:sz w:val="28"/>
          <w:szCs w:val="28"/>
        </w:rPr>
        <w:t>Самарской области»</w:t>
      </w:r>
    </w:p>
    <w:p w:rsidR="00462704" w:rsidRPr="00674AE6" w:rsidRDefault="00462704" w:rsidP="00462704">
      <w:pPr>
        <w:pStyle w:val="1"/>
        <w:spacing w:after="800" w:line="389" w:lineRule="auto"/>
        <w:ind w:firstLine="700"/>
        <w:jc w:val="both"/>
        <w:rPr>
          <w:sz w:val="28"/>
          <w:szCs w:val="28"/>
        </w:rPr>
      </w:pPr>
      <w:r w:rsidRPr="00674AE6">
        <w:rPr>
          <w:sz w:val="28"/>
          <w:szCs w:val="28"/>
        </w:rPr>
        <w:t xml:space="preserve">Принятие Думой городского округа Тольятти решения </w:t>
      </w:r>
      <w:r w:rsidR="00674AE6" w:rsidRPr="00674AE6">
        <w:rPr>
          <w:sz w:val="28"/>
          <w:szCs w:val="28"/>
        </w:rPr>
        <w:t>«О структуре контрольно-счетной палаты городского округа Тольятти Самарской области»</w:t>
      </w:r>
      <w:r w:rsidRPr="00674AE6">
        <w:rPr>
          <w:sz w:val="28"/>
          <w:szCs w:val="28"/>
        </w:rPr>
        <w:t xml:space="preserve"> не потребует дополнительных затрат из бюджета городского округа Тольятти.</w:t>
      </w:r>
    </w:p>
    <w:p w:rsidR="00462704" w:rsidRPr="00674AE6" w:rsidRDefault="00462704" w:rsidP="004627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674AE6">
        <w:rPr>
          <w:rFonts w:ascii="Times New Roman" w:eastAsia="Times New Roman" w:hAnsi="Times New Roman" w:cs="Times New Roman"/>
          <w:sz w:val="28"/>
          <w:szCs w:val="28"/>
        </w:rPr>
        <w:t>Председатель</w:t>
      </w:r>
    </w:p>
    <w:p w:rsidR="00462704" w:rsidRPr="00674AE6" w:rsidRDefault="00462704" w:rsidP="004627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AE6">
        <w:rPr>
          <w:rFonts w:ascii="Times New Roman" w:eastAsia="Times New Roman" w:hAnsi="Times New Roman" w:cs="Times New Roman"/>
          <w:sz w:val="28"/>
          <w:szCs w:val="28"/>
        </w:rPr>
        <w:t>контрольно-счетной палаты</w:t>
      </w:r>
    </w:p>
    <w:p w:rsidR="00462704" w:rsidRPr="00674AE6" w:rsidRDefault="00462704" w:rsidP="00462704">
      <w:pPr>
        <w:spacing w:after="200" w:line="240" w:lineRule="auto"/>
        <w:rPr>
          <w:rFonts w:ascii="Calibri" w:eastAsia="Times New Roman" w:hAnsi="Calibri" w:cs="Times New Roman"/>
          <w:sz w:val="28"/>
          <w:szCs w:val="28"/>
        </w:rPr>
      </w:pPr>
      <w:r w:rsidRPr="00674AE6"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 Тольятти                                                             </w:t>
      </w:r>
      <w:proofErr w:type="spellStart"/>
      <w:r w:rsidRPr="00674AE6">
        <w:rPr>
          <w:rFonts w:ascii="Times New Roman" w:eastAsia="Times New Roman" w:hAnsi="Times New Roman" w:cs="Times New Roman"/>
          <w:sz w:val="28"/>
          <w:szCs w:val="28"/>
        </w:rPr>
        <w:t>Е.Б.Киселева</w:t>
      </w:r>
      <w:proofErr w:type="spellEnd"/>
      <w:r w:rsidRPr="00674AE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462704" w:rsidRPr="00674AE6" w:rsidRDefault="00462704" w:rsidP="00462704">
      <w:pPr>
        <w:pStyle w:val="1"/>
        <w:spacing w:after="800" w:line="389" w:lineRule="auto"/>
        <w:ind w:firstLine="700"/>
        <w:jc w:val="both"/>
        <w:rPr>
          <w:sz w:val="28"/>
          <w:szCs w:val="28"/>
        </w:rPr>
      </w:pPr>
    </w:p>
    <w:p w:rsidR="006A7FD5" w:rsidRPr="00674AE6" w:rsidRDefault="006A7FD5">
      <w:pPr>
        <w:rPr>
          <w:sz w:val="28"/>
          <w:szCs w:val="28"/>
        </w:rPr>
      </w:pPr>
    </w:p>
    <w:sectPr w:rsidR="006A7FD5" w:rsidRPr="00674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704"/>
    <w:rsid w:val="00462704"/>
    <w:rsid w:val="00674AE6"/>
    <w:rsid w:val="006A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ADD53"/>
  <w15:chartTrackingRefBased/>
  <w15:docId w15:val="{43BD5BC2-3EA3-4681-99F4-EA8138A96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62704"/>
    <w:rPr>
      <w:rFonts w:ascii="Times New Roman" w:eastAsia="Times New Roman" w:hAnsi="Times New Roman" w:cs="Times New Roman"/>
      <w:color w:val="1C1C1C"/>
      <w:sz w:val="26"/>
      <w:szCs w:val="26"/>
    </w:rPr>
  </w:style>
  <w:style w:type="paragraph" w:customStyle="1" w:styleId="1">
    <w:name w:val="Основной текст1"/>
    <w:basedOn w:val="a"/>
    <w:link w:val="a3"/>
    <w:rsid w:val="00462704"/>
    <w:pPr>
      <w:widowControl w:val="0"/>
      <w:spacing w:after="80"/>
      <w:ind w:firstLine="400"/>
    </w:pPr>
    <w:rPr>
      <w:rFonts w:ascii="Times New Roman" w:eastAsia="Times New Roman" w:hAnsi="Times New Roman" w:cs="Times New Roman"/>
      <w:color w:val="1C1C1C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Горбунова Анна Александровна</cp:lastModifiedBy>
  <cp:revision>2</cp:revision>
  <dcterms:created xsi:type="dcterms:W3CDTF">2025-05-15T05:31:00Z</dcterms:created>
  <dcterms:modified xsi:type="dcterms:W3CDTF">2025-05-15T05:31:00Z</dcterms:modified>
</cp:coreProperties>
</file>